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A9" w:rsidRPr="00373630" w:rsidRDefault="00361B2A" w:rsidP="00DC0825">
      <w:pPr>
        <w:spacing w:beforeLines="150" w:before="540"/>
        <w:ind w:leftChars="-324" w:left="4398" w:hangingChars="1616" w:hanging="5176"/>
        <w:jc w:val="center"/>
        <w:rPr>
          <w:rFonts w:ascii="標楷體" w:eastAsia="標楷體" w:hAnsi="標楷體" w:cs="Times New Roman"/>
          <w:sz w:val="20"/>
          <w:szCs w:val="24"/>
        </w:rPr>
      </w:pPr>
      <w:r>
        <w:rPr>
          <w:rFonts w:ascii="標楷體" w:eastAsia="標楷體" w:hAnsi="Times New Roman" w:cs="Times New Roman" w:hint="eastAsia"/>
          <w:b/>
          <w:sz w:val="32"/>
          <w:szCs w:val="28"/>
        </w:rPr>
        <w:t xml:space="preserve">   </w:t>
      </w:r>
      <w:bookmarkStart w:id="0" w:name="_GoBack"/>
      <w:bookmarkEnd w:id="0"/>
      <w:r w:rsidR="001E7AA9" w:rsidRPr="001E7AA9">
        <w:rPr>
          <w:rFonts w:ascii="標楷體" w:eastAsia="標楷體" w:hAnsi="Times New Roman" w:cs="Times New Roman" w:hint="eastAsia"/>
          <w:b/>
          <w:sz w:val="32"/>
          <w:szCs w:val="28"/>
        </w:rPr>
        <w:t>銘傳大學觀光學院自我評鑑委員會設置要點</w:t>
      </w:r>
      <w:r w:rsidR="001E7AA9" w:rsidRPr="00373630">
        <w:rPr>
          <w:rFonts w:ascii="標楷體" w:eastAsia="標楷體" w:hAnsi="標楷體" w:cs="Times New Roman" w:hint="eastAsia"/>
          <w:szCs w:val="24"/>
        </w:rPr>
        <w:t xml:space="preserve"> </w:t>
      </w:r>
      <w:r w:rsidR="001E7AA9" w:rsidRPr="00373630">
        <w:rPr>
          <w:rFonts w:ascii="華康標楷體W3" w:eastAsia="華康標楷體W3" w:hAnsi="Times New Roman" w:cs="Times New Roman" w:hint="eastAsia"/>
          <w:szCs w:val="24"/>
        </w:rPr>
        <w:t xml:space="preserve">            </w:t>
      </w:r>
      <w:r w:rsidR="001E7AA9">
        <w:rPr>
          <w:rFonts w:ascii="華康標楷體W3" w:eastAsia="華康標楷體W3" w:hAnsi="Times New Roman" w:cs="Times New Roman" w:hint="eastAsia"/>
          <w:szCs w:val="24"/>
        </w:rPr>
        <w:t xml:space="preserve">                         </w:t>
      </w:r>
      <w:r w:rsidR="001E7AA9" w:rsidRPr="0051466C">
        <w:rPr>
          <w:rFonts w:ascii="標楷體" w:eastAsia="標楷體" w:hAnsi="標楷體" w:cs="Times New Roman" w:hint="eastAsia"/>
          <w:sz w:val="20"/>
          <w:szCs w:val="24"/>
        </w:rPr>
        <w:t>中華民國 104 年4月28日院務會議通過</w:t>
      </w:r>
    </w:p>
    <w:p w:rsidR="001E7AA9" w:rsidRPr="00373630" w:rsidRDefault="001E7AA9" w:rsidP="00DC0825">
      <w:pPr>
        <w:spacing w:beforeLines="50" w:before="180" w:afterLines="50" w:after="180" w:line="440" w:lineRule="exact"/>
        <w:ind w:left="425" w:hangingChars="177" w:hanging="425"/>
        <w:jc w:val="both"/>
        <w:rPr>
          <w:rFonts w:ascii="標楷體" w:eastAsia="標楷體" w:hAnsi="Times New Roman" w:cs="Times New Roman"/>
          <w:szCs w:val="24"/>
        </w:rPr>
      </w:pPr>
      <w:r w:rsidRPr="00373630">
        <w:rPr>
          <w:rFonts w:ascii="標楷體" w:eastAsia="標楷體" w:hAnsi="Times New Roman" w:cs="Times New Roman" w:hint="eastAsia"/>
          <w:szCs w:val="24"/>
        </w:rPr>
        <w:t>一、觀光學院為提升教學研究水準及品質，</w:t>
      </w:r>
      <w:proofErr w:type="gramStart"/>
      <w:r w:rsidRPr="00373630">
        <w:rPr>
          <w:rFonts w:ascii="標楷體" w:eastAsia="標楷體" w:hAnsi="Times New Roman" w:cs="Times New Roman" w:hint="eastAsia"/>
          <w:szCs w:val="24"/>
        </w:rPr>
        <w:t>研</w:t>
      </w:r>
      <w:proofErr w:type="gramEnd"/>
      <w:r w:rsidRPr="00373630">
        <w:rPr>
          <w:rFonts w:ascii="標楷體" w:eastAsia="標楷體" w:hAnsi="Times New Roman" w:cs="Times New Roman" w:hint="eastAsia"/>
          <w:szCs w:val="24"/>
        </w:rPr>
        <w:t>議發展目標及特色，建立自我改善機制，以增進辦學績效，依據「銘傳大學自我評鑑實施辦法」，訂定觀光學院自我評鑑委員會設置要點（以下簡稱本要點）。</w:t>
      </w:r>
    </w:p>
    <w:p w:rsidR="001E7AA9" w:rsidRPr="00373630" w:rsidRDefault="001E7AA9" w:rsidP="00DC0825">
      <w:pPr>
        <w:spacing w:beforeLines="50" w:before="180" w:afterLines="50" w:after="180" w:line="440" w:lineRule="exact"/>
        <w:ind w:left="425" w:hangingChars="177" w:hanging="425"/>
        <w:jc w:val="both"/>
        <w:rPr>
          <w:rFonts w:ascii="標楷體" w:eastAsia="標楷體" w:hAnsi="Times New Roman" w:cs="Times New Roman"/>
          <w:szCs w:val="24"/>
        </w:rPr>
      </w:pPr>
      <w:r w:rsidRPr="00373630">
        <w:rPr>
          <w:rFonts w:ascii="標楷體" w:eastAsia="標楷體" w:hAnsi="Times New Roman" w:cs="Times New Roman" w:hint="eastAsia"/>
          <w:szCs w:val="24"/>
        </w:rPr>
        <w:t>二、院評鑑項目包含教育目標、課程設計、教師教學、師資、學習資源、學習成效、</w:t>
      </w:r>
      <w:proofErr w:type="gramStart"/>
      <w:r w:rsidRPr="00373630">
        <w:rPr>
          <w:rFonts w:ascii="標楷體" w:eastAsia="標楷體" w:hAnsi="Times New Roman" w:cs="Times New Roman" w:hint="eastAsia"/>
          <w:szCs w:val="24"/>
        </w:rPr>
        <w:t>圖儀設備</w:t>
      </w:r>
      <w:proofErr w:type="gramEnd"/>
      <w:r w:rsidRPr="00373630">
        <w:rPr>
          <w:rFonts w:ascii="標楷體" w:eastAsia="標楷體" w:hAnsi="Times New Roman" w:cs="Times New Roman" w:hint="eastAsia"/>
          <w:szCs w:val="24"/>
        </w:rPr>
        <w:t>、畢業生生涯追蹤機制、行政管理及持續品質改善等項目。</w:t>
      </w:r>
    </w:p>
    <w:p w:rsidR="001E7AA9" w:rsidRPr="00373630" w:rsidRDefault="001E7AA9" w:rsidP="00DC0825">
      <w:pPr>
        <w:spacing w:beforeLines="50" w:before="180" w:afterLines="50" w:after="180" w:line="440" w:lineRule="exact"/>
        <w:ind w:left="425" w:hangingChars="177" w:hanging="425"/>
        <w:jc w:val="both"/>
        <w:rPr>
          <w:rFonts w:ascii="標楷體" w:eastAsia="標楷體" w:hAnsi="Times New Roman" w:cs="Times New Roman"/>
          <w:szCs w:val="24"/>
        </w:rPr>
      </w:pPr>
      <w:r w:rsidRPr="00373630">
        <w:rPr>
          <w:rFonts w:ascii="標楷體" w:eastAsia="標楷體" w:hAnsi="Times New Roman" w:cs="Times New Roman" w:hint="eastAsia"/>
          <w:szCs w:val="24"/>
        </w:rPr>
        <w:t>三、院設自我評鑑委員會，由院長、各系主任、各系專任教師代表共七人組成，院長為召集人，各系專任教師代表由院</w:t>
      </w:r>
      <w:proofErr w:type="gramStart"/>
      <w:r w:rsidRPr="00373630">
        <w:rPr>
          <w:rFonts w:ascii="標楷體" w:eastAsia="標楷體" w:hAnsi="Times New Roman" w:cs="Times New Roman" w:hint="eastAsia"/>
          <w:szCs w:val="24"/>
        </w:rPr>
        <w:t>務</w:t>
      </w:r>
      <w:proofErr w:type="gramEnd"/>
      <w:r w:rsidRPr="00373630">
        <w:rPr>
          <w:rFonts w:ascii="標楷體" w:eastAsia="標楷體" w:hAnsi="Times New Roman" w:cs="Times New Roman" w:hint="eastAsia"/>
          <w:szCs w:val="24"/>
        </w:rPr>
        <w:t>會議選任，任期兩年，得連選連任之，負責辦理學院自我評鑑及督導系級自我評鑑工作。</w:t>
      </w:r>
    </w:p>
    <w:p w:rsidR="001E7AA9" w:rsidRPr="00373630" w:rsidRDefault="001E7AA9" w:rsidP="00DC0825">
      <w:pPr>
        <w:spacing w:beforeLines="50" w:before="180" w:afterLines="50" w:after="180" w:line="440" w:lineRule="exact"/>
        <w:ind w:left="425" w:hangingChars="177" w:hanging="425"/>
        <w:jc w:val="both"/>
        <w:rPr>
          <w:rFonts w:ascii="標楷體" w:eastAsia="標楷體" w:hAnsi="Times New Roman" w:cs="Times New Roman"/>
          <w:szCs w:val="24"/>
        </w:rPr>
      </w:pPr>
      <w:r w:rsidRPr="00373630">
        <w:rPr>
          <w:rFonts w:ascii="標楷體" w:eastAsia="標楷體" w:hAnsi="Times New Roman" w:cs="Times New Roman" w:hint="eastAsia"/>
          <w:szCs w:val="24"/>
        </w:rPr>
        <w:t xml:space="preserve">    院自我評鑑委員會得視需要，邀請校外專家學者加入院自我評鑑委員會。</w:t>
      </w:r>
    </w:p>
    <w:p w:rsidR="001E7AA9" w:rsidRPr="00373630" w:rsidRDefault="001E7AA9" w:rsidP="00DC0825">
      <w:pPr>
        <w:spacing w:beforeLines="50" w:before="180" w:afterLines="50" w:after="180" w:line="440" w:lineRule="exact"/>
        <w:ind w:left="482" w:hanging="482"/>
        <w:jc w:val="both"/>
        <w:rPr>
          <w:rFonts w:ascii="標楷體" w:eastAsia="標楷體" w:hAnsi="Times New Roman" w:cs="Times New Roman"/>
          <w:szCs w:val="24"/>
        </w:rPr>
      </w:pPr>
      <w:r w:rsidRPr="00373630">
        <w:rPr>
          <w:rFonts w:ascii="標楷體" w:eastAsia="標楷體" w:hAnsi="Times New Roman" w:cs="Times New Roman" w:hint="eastAsia"/>
          <w:szCs w:val="24"/>
        </w:rPr>
        <w:t>四、院自我評鑑之方式及程序，依本校自我評鑑實施辦法及相關規定辦理。</w:t>
      </w:r>
    </w:p>
    <w:p w:rsidR="001E7AA9" w:rsidRPr="00373630" w:rsidRDefault="001E7AA9" w:rsidP="00DC0825">
      <w:pPr>
        <w:spacing w:beforeLines="50" w:before="180" w:afterLines="50" w:after="180" w:line="440" w:lineRule="exact"/>
        <w:ind w:left="425" w:hangingChars="177" w:hanging="425"/>
        <w:jc w:val="both"/>
        <w:rPr>
          <w:rFonts w:ascii="標楷體" w:eastAsia="標楷體" w:hAnsi="Times New Roman" w:cs="Times New Roman"/>
          <w:szCs w:val="24"/>
        </w:rPr>
      </w:pPr>
      <w:r w:rsidRPr="00373630">
        <w:rPr>
          <w:rFonts w:ascii="標楷體" w:eastAsia="標楷體" w:hAnsi="Times New Roman" w:cs="Times New Roman" w:hint="eastAsia"/>
          <w:szCs w:val="24"/>
        </w:rPr>
        <w:t>五、院應將改善方案列入年度計畫，並逐年接受追蹤管考。其改善之結果，並將做為未來評估單位績效及調整資源分配之參酌。</w:t>
      </w:r>
    </w:p>
    <w:p w:rsidR="001E7AA9" w:rsidRPr="00373630" w:rsidRDefault="001E7AA9" w:rsidP="00DC0825">
      <w:pPr>
        <w:spacing w:beforeLines="50" w:before="180" w:afterLines="50" w:after="180" w:line="440" w:lineRule="exact"/>
        <w:ind w:left="984" w:hangingChars="410" w:hanging="984"/>
        <w:jc w:val="both"/>
        <w:rPr>
          <w:rFonts w:ascii="標楷體" w:eastAsia="標楷體" w:hAnsi="Times New Roman" w:cs="Times New Roman"/>
          <w:szCs w:val="24"/>
        </w:rPr>
      </w:pPr>
      <w:r w:rsidRPr="00373630">
        <w:rPr>
          <w:rFonts w:ascii="標楷體" w:eastAsia="標楷體" w:hAnsi="Times New Roman" w:cs="Times New Roman" w:hint="eastAsia"/>
          <w:szCs w:val="24"/>
        </w:rPr>
        <w:t>六、院實施自我評鑑所需之經費，依各學年度預算編列原則，編列年度預算支應。</w:t>
      </w:r>
    </w:p>
    <w:p w:rsidR="001E7AA9" w:rsidRPr="00373630" w:rsidRDefault="001E7AA9" w:rsidP="00DC0825">
      <w:pPr>
        <w:spacing w:beforeLines="50" w:before="180" w:afterLines="50" w:after="180" w:line="440" w:lineRule="exact"/>
        <w:ind w:left="984" w:hangingChars="410" w:hanging="984"/>
        <w:jc w:val="both"/>
        <w:rPr>
          <w:rFonts w:ascii="標楷體" w:eastAsia="標楷體" w:hAnsi="Times New Roman" w:cs="Times New Roman"/>
          <w:szCs w:val="24"/>
        </w:rPr>
      </w:pPr>
      <w:r w:rsidRPr="00373630">
        <w:rPr>
          <w:rFonts w:ascii="標楷體" w:eastAsia="標楷體" w:hAnsi="Times New Roman" w:cs="Times New Roman" w:hint="eastAsia"/>
          <w:szCs w:val="24"/>
        </w:rPr>
        <w:t>七、本要點經院</w:t>
      </w:r>
      <w:proofErr w:type="gramStart"/>
      <w:r w:rsidRPr="00373630">
        <w:rPr>
          <w:rFonts w:ascii="標楷體" w:eastAsia="標楷體" w:hAnsi="Times New Roman" w:cs="Times New Roman" w:hint="eastAsia"/>
          <w:szCs w:val="24"/>
        </w:rPr>
        <w:t>務</w:t>
      </w:r>
      <w:proofErr w:type="gramEnd"/>
      <w:r w:rsidRPr="00373630">
        <w:rPr>
          <w:rFonts w:ascii="標楷體" w:eastAsia="標楷體" w:hAnsi="Times New Roman" w:cs="Times New Roman" w:hint="eastAsia"/>
          <w:szCs w:val="24"/>
        </w:rPr>
        <w:t>會議通過，並報請校長核定後實施，修正時亦同。</w:t>
      </w:r>
    </w:p>
    <w:p w:rsidR="00183DBA" w:rsidRPr="001E7AA9" w:rsidRDefault="00183DBA" w:rsidP="001E7AA9">
      <w:pPr>
        <w:spacing w:beforeLines="50" w:before="180" w:afterLines="50" w:after="180"/>
      </w:pPr>
    </w:p>
    <w:sectPr w:rsidR="00183DBA" w:rsidRPr="001E7A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B9" w:rsidRDefault="00794BB9" w:rsidP="00DC0825">
      <w:r>
        <w:separator/>
      </w:r>
    </w:p>
  </w:endnote>
  <w:endnote w:type="continuationSeparator" w:id="0">
    <w:p w:rsidR="00794BB9" w:rsidRDefault="00794BB9" w:rsidP="00D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3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B9" w:rsidRDefault="00794BB9" w:rsidP="00DC0825">
      <w:r>
        <w:separator/>
      </w:r>
    </w:p>
  </w:footnote>
  <w:footnote w:type="continuationSeparator" w:id="0">
    <w:p w:rsidR="00794BB9" w:rsidRDefault="00794BB9" w:rsidP="00D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9"/>
    <w:rsid w:val="00183DBA"/>
    <w:rsid w:val="001E7AA9"/>
    <w:rsid w:val="00361B2A"/>
    <w:rsid w:val="00794BB9"/>
    <w:rsid w:val="00D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8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8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8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8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MCU</cp:lastModifiedBy>
  <cp:revision>3</cp:revision>
  <cp:lastPrinted>2016-11-17T01:11:00Z</cp:lastPrinted>
  <dcterms:created xsi:type="dcterms:W3CDTF">2015-05-05T09:19:00Z</dcterms:created>
  <dcterms:modified xsi:type="dcterms:W3CDTF">2016-11-17T01:12:00Z</dcterms:modified>
</cp:coreProperties>
</file>